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25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pt;height:6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40" w:after="330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БОРОВОГО СЕЛЬСКОГО ПОСЕЛЕНИЯ ОКТЯБРЬСКОГО МУНИЦИПАЛЬНОГО РАЙОНА ЧЕЛЯБИНСКОЙ ОБЛАСТИ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023" w:line="2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</w:p>
    <w:p>
      <w:pPr>
        <w:pStyle w:val="Style5"/>
        <w:tabs>
          <w:tab w:leader="none" w:pos="440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4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28.03.2019г. № 17 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</w:t>
        <w:tab/>
        <w:t>муниципального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00"/>
        <w:ind w:left="0" w:right="4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контроля в сфере благоустройства, осуществляемого на территории Борового сельского поселения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частью 2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разделом III Постановления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руководствуясь Уставом Борового сельского поселения</w:t>
      </w:r>
    </w:p>
    <w:p>
      <w:pPr>
        <w:pStyle w:val="Style5"/>
        <w:numPr>
          <w:ilvl w:val="0"/>
          <w:numId w:val="1"/>
        </w:numPr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прилагаемый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осуществляемого на территории Борового сельского поселения.</w:t>
      </w:r>
    </w:p>
    <w:p>
      <w:pPr>
        <w:pStyle w:val="Style5"/>
        <w:numPr>
          <w:ilvl w:val="0"/>
          <w:numId w:val="1"/>
        </w:numPr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постановления возложить на Г лаву Борового сельского поселения</w:t>
      </w:r>
    </w:p>
    <w:p>
      <w:pPr>
        <w:pStyle w:val="Style5"/>
        <w:numPr>
          <w:ilvl w:val="0"/>
          <w:numId w:val="1"/>
        </w:numPr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spacing w:before="0" w:after="933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постановление вступает в силу со дня его подписания.</w:t>
      </w:r>
    </w:p>
    <w:p>
      <w:pPr>
        <w:pStyle w:val="Style5"/>
        <w:tabs>
          <w:tab w:leader="underscore" w:pos="6029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828" w:left="1673" w:right="815" w:bottom="82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Борового сельского поселения:</w:t>
        <w:tab/>
        <w:t>М.Г. Исламетдинов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1.5pt;margin-top:0.1pt;width:87.6pt;height:15.0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7"/>
                    </w:rPr>
                    <w:t>УТВЕРЖДЕН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49.1pt;margin-top:28.15pt;width:190.1pt;height:67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208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Постановлением Администрации Борового сельского поселения от 28.03..2019</w:t>
                    <w:tab/>
                    <w:t>№ 17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127.45pt;width:737.75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осуществляемого на территории Борового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сельского поселения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9"/>
                    <w:gridCol w:w="4536"/>
                    <w:gridCol w:w="4838"/>
                    <w:gridCol w:w="4522"/>
                  </w:tblGrid>
                  <w:tr>
                    <w:trPr>
                      <w:trHeight w:val="36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11"/>
                          </w:rPr>
                          <w:t>№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Наименование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60" w:right="0" w:firstLine="0"/>
                        </w:pPr>
                        <w:r>
                          <w:rPr>
                            <w:rStyle w:val="CharStyle11"/>
                          </w:rPr>
                          <w:t>Краткое описание круга лиц и (или)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Указание на структурные единицы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280" w:right="0" w:firstLine="0"/>
                        </w:pPr>
                        <w:r>
                          <w:rPr>
                            <w:rStyle w:val="CharStyle11"/>
                          </w:rPr>
                          <w:t>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и реквизиты акта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перечня объектов,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акта, соблюдение которых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в отношении которых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оценивается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устанавливаются обязательные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при проведении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требования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мероприятий</w:t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по контролю</w:t>
                        </w:r>
                      </w:p>
                    </w:tc>
                  </w:tr>
                </w:tbl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Раздел 1. Международные договоры Российской Федерации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Отсутствуют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91.5pt;margin-top:322.15pt;width:372.5pt;height:17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Раздел 2. Акты органов Евразийского экономического союза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35.5pt;margin-top:338.95pt;width:84.95pt;height:17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Отсутствуют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56.pt;margin-top:355.8pt;width:440.65pt;height:17.6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Раздел 3 . Федеральные конституционные законы и федеральные законы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35.5pt;margin-top:372.1pt;width:84.95pt;height:17.3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Отсутствуют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3.5pt;margin-top:386.55pt;width:708.5pt;height:35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underscore" w:pos="5674" w:val="left"/>
                      <w:tab w:leader="underscore" w:pos="141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7"/>
                    </w:rPr>
                    <w:t xml:space="preserve">Раздел 4 . Указы и распоряжения Президента Российской Федерации, постановления и распоряжения Правительства </w:t>
                    <w:tab/>
                  </w:r>
                  <w:r>
                    <w:rPr>
                      <w:rStyle w:val="CharStyle12"/>
                    </w:rPr>
                    <w:t>Российской Федерации</w:t>
                  </w:r>
                  <w:r>
                    <w:rPr>
                      <w:rStyle w:val="CharStyle7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35.5pt;margin-top:421.05pt;width:84.95pt;height:17.6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Отсутствуют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20.5pt;margin-top:438.1pt;width:516.95pt;height:17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Раздел 5 . Нормативные правовые акты федеральных органов исполнительной власти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35.5pt;margin-top:454.65pt;width:84.95pt;height:17.3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Отсутствуют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08.pt;margin-top:471.2pt;width:539.05pt;height:17.6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2"/>
                    </w:rPr>
                    <w:t>Раздел 6 . Законы и иные нормативные правовые акты субъектов Российской Федерации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0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124" w:left="829" w:right="795" w:bottom="9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position:absolute;margin-left:15.85pt;margin-top:17.35pt;width:3.85pt;height:14.2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7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35.7pt;margin-top:0.1pt;width:256.3pt;height:15.3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7"/>
                    </w:rPr>
                    <w:t>Раздел 7. Муниципальные правовые акты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0.9pt;margin-top:14.75pt;width:206.9pt;height:98.8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20" w:right="0" w:firstLine="0"/>
                  </w:pPr>
                  <w:r>
                    <w:rPr>
                      <w:rStyle w:val="CharStyle7"/>
                    </w:rPr>
                    <w:t>Решение Совета депутатов</w:t>
                    <w:br/>
                    <w:t>Борового сельского поселения от</w:t>
                    <w:br/>
                    <w:t>25.04.2012г. № 54 «Об</w:t>
                    <w:br/>
                    <w:t>утверждении Правил</w:t>
                    <w:br/>
                    <w:t>благоустройства Борового</w:t>
                    <w:br/>
                    <w:t>сельского поселения»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71.7pt;margin-top:13.8pt;width:234.25pt;height:83.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юридические лица,</w:t>
                    <w:br/>
                    <w:t>индивидуальные предприниматели,</w:t>
                    <w:br/>
                    <w:t>ведущие хозяйственную деятельность</w:t>
                    <w:br/>
                    <w:t>на территории Борового сельского</w:t>
                    <w:br/>
                    <w:t>поселения, физические лица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93.3pt;margin-top:15.9pt;width:58.55pt;height:16.4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7"/>
                    </w:rPr>
                    <w:t>Весь акт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.e-002pt;margin-top:111.05pt;width:732.95pt;height:35.8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underscore" w:pos="6566" w:val="left"/>
                      <w:tab w:leader="underscore" w:pos="146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Раздел 8. Иные документы, обязательность соблюдения которых установлена законодательством Российской Федерации </w:t>
                  </w:r>
                  <w:r>
                    <w:rPr>
                      <w:rStyle w:val="CharStyle7"/>
                    </w:rPr>
                    <w:tab/>
                  </w:r>
                  <w:r>
                    <w:rPr>
                      <w:rStyle w:val="CharStyle12"/>
                    </w:rPr>
                    <w:t>Отсутствуют</w:t>
                  </w:r>
                  <w:r>
                    <w:rPr>
                      <w:rStyle w:val="CharStyle7"/>
                    </w:rPr>
                    <w:tab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2" w:lineRule="exact"/>
      </w:pPr>
    </w:p>
    <w:p>
      <w:pPr>
        <w:widowControl w:val="0"/>
        <w:rPr>
          <w:sz w:val="2"/>
          <w:szCs w:val="2"/>
        </w:rPr>
      </w:pPr>
    </w:p>
    <w:sectPr>
      <w:headerReference w:type="default" r:id="rId7"/>
      <w:pgSz w:w="16840" w:h="11900" w:orient="landscape"/>
      <w:pgMar w:top="2095" w:left="1030" w:right="1150" w:bottom="20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80.55pt;margin-top:89.pt;width:77.5pt;height:12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Отсутствуют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Подпись к таблице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Подпись к таблице Exact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Основной текст (2) Exact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">
    <w:name w:val="Колонтитул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Колонтитул"/>
    <w:basedOn w:val="CharStyle14"/>
    <w:rPr>
      <w:lang w:val="ru-RU" w:eastAsia="ru-RU" w:bidi="ru-RU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before="300" w:after="300" w:line="29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114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Подпись к таблице"/>
    <w:basedOn w:val="Normal"/>
    <w:link w:val="CharStyle9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Колонтитул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